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E2A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17AEC" w:rsidRDefault="00217AEC" w:rsidP="00217AE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E2A40" w:rsidRPr="007E2A40" w:rsidRDefault="007E2A40" w:rsidP="007E2A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2A40">
        <w:rPr>
          <w:rFonts w:ascii="Times New Roman" w:eastAsia="Calibri" w:hAnsi="Times New Roman" w:cs="Times New Roman"/>
          <w:b/>
          <w:bCs/>
          <w:sz w:val="24"/>
          <w:szCs w:val="24"/>
        </w:rPr>
        <w:t>Par domes priekšsēdētāja atsaukšanu no ikgadējā atvaļinājuma</w:t>
      </w:r>
    </w:p>
    <w:p w:rsidR="007E2A40" w:rsidRPr="007E2A40" w:rsidRDefault="007E2A40" w:rsidP="007E2A4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E2A40" w:rsidRPr="007E2A40" w:rsidRDefault="007E2A40" w:rsidP="007E2A4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A40">
        <w:rPr>
          <w:rFonts w:ascii="Times New Roman" w:eastAsia="Calibri" w:hAnsi="Times New Roman" w:cs="Times New Roman"/>
          <w:sz w:val="24"/>
          <w:szCs w:val="24"/>
        </w:rPr>
        <w:t xml:space="preserve">2020.gada 30.jūlijā Madonas novada pašvaldības dome pieņēma lēmumu Nr.301 (prot.Nr.15; 22.p.), ar kuru piešķīra domes priekšsēdētājam Agrim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</w:rPr>
        <w:t>Lungevičam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</w:rPr>
        <w:t xml:space="preserve"> ikgadējā atvaļinājuma daļu laikā no 03.08.2020. līdz 16.08.2020. (ieskaitot).</w:t>
      </w:r>
    </w:p>
    <w:p w:rsidR="007E2A40" w:rsidRDefault="007E2A40" w:rsidP="007E2A4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A40">
        <w:rPr>
          <w:rFonts w:ascii="Times New Roman" w:eastAsia="Calibri" w:hAnsi="Times New Roman" w:cs="Times New Roman"/>
          <w:sz w:val="24"/>
          <w:szCs w:val="24"/>
        </w:rPr>
        <w:t xml:space="preserve">2020.gada 7.augustā pašvaldībā ir saņemts domes priekšsēdētāja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</w:rPr>
        <w:t xml:space="preserve"> iesniegums ar lūgumu domei atsaukt viņu no atvaļinājuma, sākot ar 2020.gada 10.augustu, veicamo amata pienākumu dēļ. </w:t>
      </w:r>
    </w:p>
    <w:p w:rsidR="007E2A40" w:rsidRPr="007E2A40" w:rsidRDefault="007E2A40" w:rsidP="007E2A4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A40">
        <w:rPr>
          <w:rFonts w:ascii="Times New Roman" w:eastAsia="Calibri" w:hAnsi="Times New Roman" w:cs="Times New Roman"/>
          <w:sz w:val="24"/>
          <w:szCs w:val="24"/>
        </w:rPr>
        <w:t xml:space="preserve">Pamatojoties uz likuma “Par pašvaldībām” 21.panta pirmās daļas 27.punktu,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="00C45D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C45DC1" w:rsidRPr="00C45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– 11</w:t>
      </w:r>
      <w:r w:rsidR="00C45DC1" w:rsidRPr="00C45DC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45DC1" w:rsidRPr="00C45DC1">
        <w:rPr>
          <w:rFonts w:ascii="Times New Roman" w:hAnsi="Times New Roman" w:cs="Times New Roman"/>
          <w:noProof/>
          <w:sz w:val="24"/>
          <w:szCs w:val="24"/>
        </w:rPr>
        <w:t>(Zigfrīds Gora, Antra Gotlaufa, Artūrs Grandāns, Gunārs Ikaunieks, Valda Kļaviņa, Ivars Miķelsons, Andris Sakne, Rihards Saulītis, Inese Strode, Aleksandrs Šrubs, Gatis Teilis)</w:t>
      </w:r>
      <w:r w:rsidRPr="00C45D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PRET</w:t>
      </w:r>
      <w:r w:rsidR="00A26C31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6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</w:t>
      </w:r>
      <w:r w:rsidR="00C45D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C45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NAV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7E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ATTURAS</w:t>
      </w:r>
      <w:r w:rsidR="00C45D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26C31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6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</w:t>
      </w:r>
      <w:r w:rsidR="00C45D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C45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NAV</w:t>
      </w:r>
      <w:r w:rsidRPr="007E2A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7E2A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7E2A4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7E2A4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7E2A40" w:rsidRPr="007E2A40" w:rsidRDefault="007E2A40" w:rsidP="007E2A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7E2A40" w:rsidRPr="007E2A40" w:rsidRDefault="007E2A40" w:rsidP="007E2A4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Atsaukt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no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ikgadējā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atvaļinājuma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domes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priekšsēdētāju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Agri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Lungeviču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sākot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2020.gada </w:t>
      </w:r>
      <w:proofErr w:type="gram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10.augustu</w:t>
      </w:r>
      <w:proofErr w:type="gram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E2A40" w:rsidRPr="007E2A40" w:rsidRDefault="007E2A40" w:rsidP="007E2A4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Uzdot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Finanšu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nodaļai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veikt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samaksas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par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ikgadējā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apmaksātā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atvaļinājuma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laiku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pārrēķinu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E2A40" w:rsidRPr="007E2A40" w:rsidRDefault="007E2A40" w:rsidP="007E2A4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Lēmums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stājas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spēkā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tā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pieņemšanas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>brīdi</w:t>
      </w:r>
      <w:proofErr w:type="spellEnd"/>
      <w:r w:rsidRPr="007E2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7E2A40" w:rsidRDefault="007E2A40" w:rsidP="00A736A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D958AC" w:rsidRPr="00A736A0" w:rsidRDefault="00D958AC" w:rsidP="00A736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35B6" w:rsidRPr="00A736A0" w:rsidRDefault="007B35B6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5DC1" w:rsidRDefault="007E2A40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priekšsēdētāja vietnieks</w:t>
      </w:r>
    </w:p>
    <w:p w:rsidR="00C46C12" w:rsidRPr="00A736A0" w:rsidRDefault="00C45DC1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izglītības, kultūras un sociālajos jautājumos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</w:t>
      </w:r>
      <w:proofErr w:type="spellStart"/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Z.Gora</w:t>
      </w:r>
      <w:proofErr w:type="spellEnd"/>
    </w:p>
    <w:p w:rsidR="000621A4" w:rsidRPr="00A736A0" w:rsidRDefault="000621A4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E2A40" w:rsidRPr="007E2A40" w:rsidRDefault="007E2A40" w:rsidP="007E2A4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E2A40">
        <w:rPr>
          <w:rFonts w:ascii="Times New Roman" w:eastAsia="Calibri" w:hAnsi="Times New Roman" w:cs="Times New Roman"/>
          <w:i/>
          <w:sz w:val="24"/>
          <w:szCs w:val="24"/>
        </w:rPr>
        <w:t>E.Zāle</w:t>
      </w:r>
      <w:proofErr w:type="spellEnd"/>
      <w:r w:rsidRPr="007E2A40">
        <w:rPr>
          <w:rFonts w:ascii="Times New Roman" w:eastAsia="Calibri" w:hAnsi="Times New Roman" w:cs="Times New Roman"/>
          <w:i/>
          <w:sz w:val="24"/>
          <w:szCs w:val="24"/>
        </w:rPr>
        <w:t xml:space="preserve"> 64860095</w:t>
      </w:r>
    </w:p>
    <w:p w:rsidR="000621A4" w:rsidRPr="00A736A0" w:rsidRDefault="000621A4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0621A4" w:rsidRPr="00A736A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24"/>
  </w:num>
  <w:num w:numId="4">
    <w:abstractNumId w:val="10"/>
  </w:num>
  <w:num w:numId="5">
    <w:abstractNumId w:val="36"/>
  </w:num>
  <w:num w:numId="6">
    <w:abstractNumId w:val="12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29"/>
  </w:num>
  <w:num w:numId="13">
    <w:abstractNumId w:val="7"/>
  </w:num>
  <w:num w:numId="14">
    <w:abstractNumId w:val="16"/>
  </w:num>
  <w:num w:numId="15">
    <w:abstractNumId w:val="30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7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5"/>
  </w:num>
  <w:num w:numId="30">
    <w:abstractNumId w:val="35"/>
  </w:num>
  <w:num w:numId="31">
    <w:abstractNumId w:val="20"/>
  </w:num>
  <w:num w:numId="32">
    <w:abstractNumId w:val="26"/>
  </w:num>
  <w:num w:numId="33">
    <w:abstractNumId w:val="17"/>
  </w:num>
  <w:num w:numId="34">
    <w:abstractNumId w:val="32"/>
  </w:num>
  <w:num w:numId="35">
    <w:abstractNumId w:val="23"/>
  </w:num>
  <w:num w:numId="36">
    <w:abstractNumId w:val="14"/>
  </w:num>
  <w:num w:numId="3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6C31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5DC1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3357-048F-4B7B-909B-39CDCDC6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300</cp:revision>
  <cp:lastPrinted>2020-08-10T13:20:00Z</cp:lastPrinted>
  <dcterms:created xsi:type="dcterms:W3CDTF">2020-01-30T14:39:00Z</dcterms:created>
  <dcterms:modified xsi:type="dcterms:W3CDTF">2020-08-10T13:35:00Z</dcterms:modified>
</cp:coreProperties>
</file>